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A830" w14:textId="7C1BA2E5" w:rsidR="003B71C7" w:rsidRPr="00314848" w:rsidRDefault="009B04A7" w:rsidP="00AD07A2">
      <w:pPr>
        <w:jc w:val="center"/>
        <w:rPr>
          <w:b/>
          <w:sz w:val="32"/>
          <w:szCs w:val="32"/>
        </w:rPr>
      </w:pPr>
      <w:r w:rsidRPr="00314848">
        <w:rPr>
          <w:b/>
          <w:sz w:val="32"/>
          <w:szCs w:val="32"/>
        </w:rPr>
        <w:t>Middle School Auditorium Renovation Project</w:t>
      </w:r>
    </w:p>
    <w:p w14:paraId="7F01502B" w14:textId="7AB4F588" w:rsidR="00AD07A2" w:rsidRPr="00AD07A2" w:rsidRDefault="00AD07A2">
      <w:r>
        <w:t xml:space="preserve">The Middle School Auditorium </w:t>
      </w:r>
      <w:r w:rsidR="00E76724">
        <w:t xml:space="preserve">is </w:t>
      </w:r>
      <w:r w:rsidR="00314848">
        <w:t xml:space="preserve">a highly visible part of our District and </w:t>
      </w:r>
      <w:proofErr w:type="gramStart"/>
      <w:r w:rsidR="00314848">
        <w:t xml:space="preserve">is </w:t>
      </w:r>
      <w:r w:rsidR="00E76724">
        <w:t>in need of</w:t>
      </w:r>
      <w:proofErr w:type="gramEnd"/>
      <w:r w:rsidR="00E76724">
        <w:t xml:space="preserve"> substantial repairs and upgrades.</w:t>
      </w:r>
      <w:r w:rsidR="00ED7918">
        <w:t xml:space="preserve">    </w:t>
      </w:r>
    </w:p>
    <w:p w14:paraId="3C935EE3" w14:textId="7DAA07FC" w:rsidR="009B04A7" w:rsidRPr="008D4486" w:rsidRDefault="009B04A7">
      <w:pPr>
        <w:rPr>
          <w:i/>
          <w:u w:val="single"/>
        </w:rPr>
      </w:pPr>
      <w:r w:rsidRPr="008D4486">
        <w:rPr>
          <w:i/>
          <w:u w:val="single"/>
        </w:rPr>
        <w:t>Physical Condition</w:t>
      </w:r>
      <w:r w:rsidR="005A01E6">
        <w:rPr>
          <w:i/>
          <w:u w:val="single"/>
        </w:rPr>
        <w:t>:</w:t>
      </w:r>
    </w:p>
    <w:p w14:paraId="744DF3A2" w14:textId="1B238433" w:rsidR="009B04A7" w:rsidRDefault="009B04A7" w:rsidP="008D4486">
      <w:pPr>
        <w:pStyle w:val="ListParagraph"/>
        <w:numPr>
          <w:ilvl w:val="0"/>
          <w:numId w:val="1"/>
        </w:numPr>
      </w:pPr>
      <w:r>
        <w:t>Constructed in 1970</w:t>
      </w:r>
    </w:p>
    <w:p w14:paraId="58577BE6" w14:textId="0B317F5E" w:rsidR="009B04A7" w:rsidRDefault="009B04A7" w:rsidP="008D4486">
      <w:pPr>
        <w:pStyle w:val="ListParagraph"/>
        <w:numPr>
          <w:ilvl w:val="0"/>
          <w:numId w:val="1"/>
        </w:numPr>
      </w:pPr>
      <w:r>
        <w:t xml:space="preserve">Remodel </w:t>
      </w:r>
      <w:r w:rsidR="00B95339">
        <w:t xml:space="preserve">done </w:t>
      </w:r>
      <w:r>
        <w:t>in 1992 – new fabric and reconfiguring of seats (all frames are original), painted, new carpet</w:t>
      </w:r>
    </w:p>
    <w:p w14:paraId="147DCDA5" w14:textId="41AC719A" w:rsidR="009B04A7" w:rsidRDefault="009B04A7" w:rsidP="008D4486">
      <w:pPr>
        <w:pStyle w:val="ListParagraph"/>
        <w:numPr>
          <w:ilvl w:val="0"/>
          <w:numId w:val="1"/>
        </w:numPr>
      </w:pPr>
      <w:r>
        <w:t>Lighting dimmer system replaced within last 20 years</w:t>
      </w:r>
    </w:p>
    <w:p w14:paraId="0A3AC30A" w14:textId="7A3361B8" w:rsidR="009B04A7" w:rsidRPr="005A01E6" w:rsidRDefault="005A01E6">
      <w:pPr>
        <w:rPr>
          <w:i/>
          <w:u w:val="single"/>
        </w:rPr>
      </w:pPr>
      <w:r w:rsidRPr="005A01E6">
        <w:rPr>
          <w:i/>
          <w:u w:val="single"/>
        </w:rPr>
        <w:t>Identified</w:t>
      </w:r>
      <w:r>
        <w:rPr>
          <w:i/>
          <w:u w:val="single"/>
        </w:rPr>
        <w:t xml:space="preserve"> Needs:</w:t>
      </w:r>
    </w:p>
    <w:p w14:paraId="79ACA5A2" w14:textId="510DBAA2" w:rsidR="009B04A7" w:rsidRDefault="009B04A7" w:rsidP="008D4486">
      <w:pPr>
        <w:pStyle w:val="ListParagraph"/>
        <w:numPr>
          <w:ilvl w:val="0"/>
          <w:numId w:val="2"/>
        </w:numPr>
      </w:pPr>
      <w:r>
        <w:t xml:space="preserve">Electrical board is original to 1970.  Every year it is updated and patched ONLY to make it work and </w:t>
      </w:r>
      <w:r w:rsidR="005A01E6">
        <w:t xml:space="preserve">be </w:t>
      </w:r>
      <w:r>
        <w:t>as safe as possible.  Identified as a safety issue.</w:t>
      </w:r>
    </w:p>
    <w:p w14:paraId="71F988E7" w14:textId="7F415913" w:rsidR="009B04A7" w:rsidRDefault="009B04A7" w:rsidP="008D4486">
      <w:pPr>
        <w:pStyle w:val="ListParagraph"/>
        <w:numPr>
          <w:ilvl w:val="0"/>
          <w:numId w:val="2"/>
        </w:numPr>
      </w:pPr>
      <w:r>
        <w:t>Seats are patched as needed with supplies purchased in 1992</w:t>
      </w:r>
    </w:p>
    <w:p w14:paraId="0903280A" w14:textId="283E0D40" w:rsidR="009B04A7" w:rsidRDefault="009B04A7" w:rsidP="008D4486">
      <w:pPr>
        <w:pStyle w:val="ListParagraph"/>
        <w:numPr>
          <w:ilvl w:val="0"/>
          <w:numId w:val="2"/>
        </w:numPr>
      </w:pPr>
      <w:r>
        <w:t>Carpet and paint are worn and torn – 26 years old</w:t>
      </w:r>
    </w:p>
    <w:p w14:paraId="6F8F267D" w14:textId="233AC152" w:rsidR="009B04A7" w:rsidRPr="005A01E6" w:rsidRDefault="009B04A7" w:rsidP="009B04A7">
      <w:pPr>
        <w:rPr>
          <w:i/>
          <w:u w:val="single"/>
        </w:rPr>
      </w:pPr>
      <w:r w:rsidRPr="005A01E6">
        <w:rPr>
          <w:i/>
          <w:u w:val="single"/>
        </w:rPr>
        <w:t>Users of Auditorium</w:t>
      </w:r>
      <w:r w:rsidR="005A01E6">
        <w:rPr>
          <w:i/>
          <w:u w:val="single"/>
        </w:rPr>
        <w:t>:</w:t>
      </w:r>
    </w:p>
    <w:p w14:paraId="099759D7" w14:textId="6E3A90FB" w:rsidR="009B04A7" w:rsidRDefault="009B04A7" w:rsidP="00DB2285">
      <w:pPr>
        <w:pStyle w:val="ListParagraph"/>
        <w:numPr>
          <w:ilvl w:val="0"/>
          <w:numId w:val="3"/>
        </w:numPr>
      </w:pPr>
      <w:r>
        <w:t>750 MS students – daily</w:t>
      </w:r>
      <w:r w:rsidR="00E76724">
        <w:t xml:space="preserve"> basis</w:t>
      </w:r>
    </w:p>
    <w:p w14:paraId="5C8E4C91" w14:textId="4BBDB6DD" w:rsidR="009B04A7" w:rsidRDefault="009B04A7" w:rsidP="00DB2285">
      <w:pPr>
        <w:pStyle w:val="ListParagraph"/>
        <w:numPr>
          <w:ilvl w:val="0"/>
          <w:numId w:val="3"/>
        </w:numPr>
      </w:pPr>
      <w:r>
        <w:t>119 events were held last school year.  Half of those (~60) were hosted by outside groups including all the other schools in the District plus outside groups.</w:t>
      </w:r>
    </w:p>
    <w:p w14:paraId="3DBE941D" w14:textId="396F73AB" w:rsidR="005A01E6" w:rsidRDefault="005A01E6" w:rsidP="00DB2285">
      <w:pPr>
        <w:pStyle w:val="ListParagraph"/>
        <w:numPr>
          <w:ilvl w:val="0"/>
          <w:numId w:val="3"/>
        </w:numPr>
      </w:pPr>
      <w:r>
        <w:t>All District students use and benefit from the MS A</w:t>
      </w:r>
      <w:bookmarkStart w:id="0" w:name="_GoBack"/>
      <w:bookmarkEnd w:id="0"/>
      <w:r>
        <w:t>uditorium</w:t>
      </w:r>
    </w:p>
    <w:p w14:paraId="5CCBE08E" w14:textId="03B502EA" w:rsidR="005A01E6" w:rsidRPr="005A01E6" w:rsidRDefault="005A01E6" w:rsidP="009B04A7">
      <w:pPr>
        <w:rPr>
          <w:i/>
          <w:u w:val="single"/>
        </w:rPr>
      </w:pPr>
      <w:r w:rsidRPr="005A01E6">
        <w:rPr>
          <w:i/>
          <w:u w:val="single"/>
        </w:rPr>
        <w:t>Auditorium Events:</w:t>
      </w:r>
    </w:p>
    <w:p w14:paraId="5A7E4BF7" w14:textId="03B5495B" w:rsidR="009B04A7" w:rsidRDefault="00393926" w:rsidP="005A01E6">
      <w:pPr>
        <w:pStyle w:val="ListParagraph"/>
        <w:numPr>
          <w:ilvl w:val="0"/>
          <w:numId w:val="4"/>
        </w:numPr>
      </w:pPr>
      <w:r w:rsidRPr="005A01E6">
        <w:t>School e</w:t>
      </w:r>
      <w:r w:rsidR="009B04A7" w:rsidRPr="005A01E6">
        <w:t>vents include</w:t>
      </w:r>
      <w:r w:rsidR="009B04A7">
        <w:t xml:space="preserve">: </w:t>
      </w:r>
      <w:r>
        <w:t xml:space="preserve"> 3</w:t>
      </w:r>
      <w:r w:rsidRPr="005A01E6">
        <w:rPr>
          <w:vertAlign w:val="superscript"/>
        </w:rPr>
        <w:t>rd</w:t>
      </w:r>
      <w:r>
        <w:t xml:space="preserve"> grade holiday shows, 2</w:t>
      </w:r>
      <w:r w:rsidRPr="005A01E6">
        <w:rPr>
          <w:vertAlign w:val="superscript"/>
        </w:rPr>
        <w:t>nd</w:t>
      </w:r>
      <w:r>
        <w:t xml:space="preserve"> grade spring musicals, </w:t>
      </w:r>
      <w:r w:rsidR="00356D7A">
        <w:t xml:space="preserve">Central school &amp; MS </w:t>
      </w:r>
      <w:r>
        <w:t xml:space="preserve">band concerts, </w:t>
      </w:r>
      <w:r w:rsidR="00356D7A">
        <w:t xml:space="preserve">Central School &amp; MS </w:t>
      </w:r>
      <w:r>
        <w:t xml:space="preserve">orchestra concerts, </w:t>
      </w:r>
      <w:r w:rsidR="00356D7A">
        <w:t xml:space="preserve">Central school &amp; MS </w:t>
      </w:r>
      <w:r>
        <w:t>choir concerts, MS Spring Play</w:t>
      </w:r>
      <w:r w:rsidR="00356D7A">
        <w:t xml:space="preserve">, Speech &amp; Debate team, </w:t>
      </w:r>
      <w:r w:rsidR="008D4486">
        <w:t>5</w:t>
      </w:r>
      <w:r w:rsidR="008D4486" w:rsidRPr="005A01E6">
        <w:rPr>
          <w:vertAlign w:val="superscript"/>
        </w:rPr>
        <w:t>th</w:t>
      </w:r>
      <w:r w:rsidR="008D4486">
        <w:t xml:space="preserve"> grade DARE graduation, and</w:t>
      </w:r>
      <w:r w:rsidR="00356D7A">
        <w:t xml:space="preserve"> PSO events including family movie night.</w:t>
      </w:r>
    </w:p>
    <w:p w14:paraId="3576DDC0" w14:textId="07982654" w:rsidR="00393926" w:rsidRDefault="00393926" w:rsidP="005A01E6">
      <w:pPr>
        <w:pStyle w:val="ListParagraph"/>
        <w:numPr>
          <w:ilvl w:val="0"/>
          <w:numId w:val="4"/>
        </w:numPr>
      </w:pPr>
      <w:r w:rsidRPr="005A01E6">
        <w:t>Outside events include</w:t>
      </w:r>
      <w:r>
        <w:t>: Camp Invention, dance recitals</w:t>
      </w:r>
      <w:r w:rsidR="008D4486">
        <w:t>, private business</w:t>
      </w:r>
      <w:r w:rsidR="005A01E6">
        <w:t xml:space="preserve"> events</w:t>
      </w:r>
    </w:p>
    <w:p w14:paraId="2533F6CD" w14:textId="2FBB16B0" w:rsidR="00FF0826" w:rsidRPr="005A01E6" w:rsidRDefault="00FF0826" w:rsidP="009B04A7">
      <w:pPr>
        <w:rPr>
          <w:i/>
          <w:u w:val="single"/>
        </w:rPr>
      </w:pPr>
      <w:r w:rsidRPr="005A01E6">
        <w:rPr>
          <w:i/>
          <w:u w:val="single"/>
        </w:rPr>
        <w:t>Current District Plans</w:t>
      </w:r>
    </w:p>
    <w:p w14:paraId="4D75C090" w14:textId="3B71B185" w:rsidR="00FF0826" w:rsidRDefault="00FF0826" w:rsidP="005A01E6">
      <w:pPr>
        <w:pStyle w:val="ListParagraph"/>
        <w:numPr>
          <w:ilvl w:val="0"/>
          <w:numId w:val="5"/>
        </w:numPr>
      </w:pPr>
      <w:r>
        <w:t xml:space="preserve">New </w:t>
      </w:r>
      <w:proofErr w:type="gramStart"/>
      <w:r>
        <w:t>Pre K</w:t>
      </w:r>
      <w:proofErr w:type="gramEnd"/>
      <w:r>
        <w:t xml:space="preserve"> – 5</w:t>
      </w:r>
      <w:r w:rsidRPr="005A01E6">
        <w:rPr>
          <w:vertAlign w:val="superscript"/>
        </w:rPr>
        <w:t>th</w:t>
      </w:r>
      <w:r>
        <w:t xml:space="preserve"> grade School </w:t>
      </w:r>
      <w:r w:rsidR="00C8189C">
        <w:t>is expected to have a “cafetorium” vs an auditorium</w:t>
      </w:r>
      <w:r>
        <w:t xml:space="preserve">.  District intends </w:t>
      </w:r>
      <w:r w:rsidR="00BA079C">
        <w:t xml:space="preserve">to continue use of MS </w:t>
      </w:r>
      <w:r w:rsidR="00AD07A2">
        <w:t>Auditorium for</w:t>
      </w:r>
      <w:r w:rsidR="00BA079C">
        <w:t xml:space="preserve"> events.</w:t>
      </w:r>
    </w:p>
    <w:p w14:paraId="43080F62" w14:textId="071A6A02" w:rsidR="00BA079C" w:rsidRDefault="00BA079C" w:rsidP="005A01E6">
      <w:pPr>
        <w:pStyle w:val="ListParagraph"/>
        <w:numPr>
          <w:ilvl w:val="0"/>
          <w:numId w:val="5"/>
        </w:numPr>
      </w:pPr>
      <w:r>
        <w:t>No funds currently allocated to auditorium improvements.  Bond issue proceeds that are earmarked for MS will be allocated to security, technology and infrastructure upgrades.</w:t>
      </w:r>
    </w:p>
    <w:p w14:paraId="09C6944B" w14:textId="00CEA1AE" w:rsidR="00495BD4" w:rsidRPr="00E822AB" w:rsidRDefault="00E822AB" w:rsidP="009B04A7">
      <w:pPr>
        <w:rPr>
          <w:i/>
          <w:u w:val="single"/>
        </w:rPr>
      </w:pPr>
      <w:r w:rsidRPr="00E822AB">
        <w:rPr>
          <w:i/>
          <w:u w:val="single"/>
        </w:rPr>
        <w:t xml:space="preserve">Elementary </w:t>
      </w:r>
      <w:r w:rsidR="00495BD4" w:rsidRPr="00E822AB">
        <w:rPr>
          <w:i/>
          <w:u w:val="single"/>
        </w:rPr>
        <w:t>PSO Unit</w:t>
      </w:r>
      <w:r w:rsidRPr="00E822AB">
        <w:rPr>
          <w:i/>
          <w:u w:val="single"/>
        </w:rPr>
        <w:t>s</w:t>
      </w:r>
    </w:p>
    <w:p w14:paraId="2BD1D26D" w14:textId="71138223" w:rsidR="00E822AB" w:rsidRDefault="00E822AB" w:rsidP="00E822AB">
      <w:pPr>
        <w:pStyle w:val="ListParagraph"/>
        <w:numPr>
          <w:ilvl w:val="0"/>
          <w:numId w:val="6"/>
        </w:numPr>
        <w:tabs>
          <w:tab w:val="left" w:pos="7080"/>
        </w:tabs>
      </w:pPr>
      <w:r>
        <w:t>PSO consolidation will occur in some form at the conclusion of the 2020-2021 school year.</w:t>
      </w:r>
    </w:p>
    <w:p w14:paraId="032DAE36" w14:textId="0A3F8549" w:rsidR="00495BD4" w:rsidRDefault="00495BD4" w:rsidP="00E822AB">
      <w:pPr>
        <w:pStyle w:val="ListParagraph"/>
        <w:numPr>
          <w:ilvl w:val="0"/>
          <w:numId w:val="6"/>
        </w:numPr>
      </w:pPr>
      <w:r>
        <w:t>PSO Units have been charged with spending down any large reserves.</w:t>
      </w:r>
    </w:p>
    <w:p w14:paraId="41E8F538" w14:textId="7BD0AA0C" w:rsidR="00495BD4" w:rsidRDefault="00495BD4" w:rsidP="00E822AB">
      <w:pPr>
        <w:pStyle w:val="ListParagraph"/>
        <w:numPr>
          <w:ilvl w:val="0"/>
          <w:numId w:val="6"/>
        </w:numPr>
      </w:pPr>
      <w:r>
        <w:t>No capital improvements should be made at each elementary school.</w:t>
      </w:r>
    </w:p>
    <w:p w14:paraId="0F187B4F" w14:textId="4315632A" w:rsidR="00E822AB" w:rsidRDefault="00E822AB" w:rsidP="00E822AB">
      <w:pPr>
        <w:pStyle w:val="ListParagraph"/>
        <w:numPr>
          <w:ilvl w:val="0"/>
          <w:numId w:val="6"/>
        </w:numPr>
      </w:pPr>
      <w:r>
        <w:t>The closing of the 4 elementary schools creates a unique opportunity for the PSO Units to work together on a project that impacts each student in the District.</w:t>
      </w:r>
    </w:p>
    <w:p w14:paraId="1DA3A2E4" w14:textId="42629B1B" w:rsidR="00E822AB" w:rsidRDefault="00E822AB" w:rsidP="009B04A7">
      <w:pPr>
        <w:rPr>
          <w:i/>
          <w:u w:val="single"/>
        </w:rPr>
      </w:pPr>
    </w:p>
    <w:p w14:paraId="650CF8A4" w14:textId="5BE53745" w:rsidR="00E822AB" w:rsidRDefault="00507F27" w:rsidP="009B04A7">
      <w:pPr>
        <w:rPr>
          <w:i/>
          <w:u w:val="single"/>
        </w:rPr>
      </w:pPr>
      <w:r w:rsidRPr="00E822AB">
        <w:rPr>
          <w:i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B95B7" wp14:editId="743BB5F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212080" cy="1013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8879" w14:textId="00CB15FF" w:rsidR="00E822AB" w:rsidRPr="00507F27" w:rsidRDefault="00E822AB" w:rsidP="00507F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7F27">
                              <w:rPr>
                                <w:b/>
                                <w:sz w:val="40"/>
                                <w:szCs w:val="40"/>
                              </w:rPr>
                              <w:t>Proposal</w:t>
                            </w:r>
                          </w:p>
                          <w:p w14:paraId="4FD488A9" w14:textId="3FB6FC0A" w:rsidR="00E822AB" w:rsidRPr="00507F27" w:rsidRDefault="00E822AB" w:rsidP="00507F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F27">
                              <w:rPr>
                                <w:b/>
                                <w:sz w:val="28"/>
                                <w:szCs w:val="28"/>
                              </w:rPr>
                              <w:t>Three</w:t>
                            </w:r>
                            <w:r w:rsidR="00110F4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07F27">
                              <w:rPr>
                                <w:b/>
                                <w:sz w:val="28"/>
                                <w:szCs w:val="28"/>
                              </w:rPr>
                              <w:t>year plan to raise funds for the renovation of the auditorium</w:t>
                            </w:r>
                            <w:r w:rsidR="00507F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620EC">
                              <w:rPr>
                                <w:b/>
                                <w:sz w:val="28"/>
                                <w:szCs w:val="28"/>
                              </w:rPr>
                              <w:t>through a partnership of the BBH PSO Units and the District</w:t>
                            </w:r>
                            <w:r w:rsidRPr="00507F27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C3D16B" w14:textId="695F1C3C" w:rsidR="00E822AB" w:rsidRDefault="00E82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9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10.4pt;height:7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BMJgIAAEg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" strokeweight="1.5pt">
                <v:textbox>
                  <w:txbxContent>
                    <w:p w14:paraId="74648879" w14:textId="00CB15FF" w:rsidR="00E822AB" w:rsidRPr="00507F27" w:rsidRDefault="00E822AB" w:rsidP="00507F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07F27">
                        <w:rPr>
                          <w:b/>
                          <w:sz w:val="40"/>
                          <w:szCs w:val="40"/>
                        </w:rPr>
                        <w:t>Proposal</w:t>
                      </w:r>
                    </w:p>
                    <w:p w14:paraId="4FD488A9" w14:textId="3FB6FC0A" w:rsidR="00E822AB" w:rsidRPr="00507F27" w:rsidRDefault="00E822AB" w:rsidP="00507F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7F27">
                        <w:rPr>
                          <w:b/>
                          <w:sz w:val="28"/>
                          <w:szCs w:val="28"/>
                        </w:rPr>
                        <w:t>Three</w:t>
                      </w:r>
                      <w:r w:rsidR="00110F4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07F27">
                        <w:rPr>
                          <w:b/>
                          <w:sz w:val="28"/>
                          <w:szCs w:val="28"/>
                        </w:rPr>
                        <w:t>year plan to raise funds for the renovation of the auditorium</w:t>
                      </w:r>
                      <w:r w:rsidR="00507F27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620EC">
                        <w:rPr>
                          <w:b/>
                          <w:sz w:val="28"/>
                          <w:szCs w:val="28"/>
                        </w:rPr>
                        <w:t>through a partnership of the BBH PSO Units and the District</w:t>
                      </w:r>
                      <w:r w:rsidRPr="00507F27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BC3D16B" w14:textId="695F1C3C" w:rsidR="00E822AB" w:rsidRDefault="00E822AB"/>
                  </w:txbxContent>
                </v:textbox>
                <w10:wrap type="square" anchorx="margin"/>
              </v:shape>
            </w:pict>
          </mc:Fallback>
        </mc:AlternateContent>
      </w:r>
    </w:p>
    <w:p w14:paraId="45EA1611" w14:textId="77777777" w:rsidR="00E822AB" w:rsidRDefault="00E822AB" w:rsidP="009B04A7"/>
    <w:p w14:paraId="5C10355C" w14:textId="77777777" w:rsidR="00E822AB" w:rsidRDefault="00E822AB" w:rsidP="009B04A7"/>
    <w:p w14:paraId="368B0514" w14:textId="77777777" w:rsidR="00E822AB" w:rsidRDefault="00E822AB" w:rsidP="009B04A7"/>
    <w:p w14:paraId="6767D2FF" w14:textId="77777777" w:rsidR="00110F40" w:rsidRDefault="00110F40" w:rsidP="003B71C7">
      <w:pPr>
        <w:rPr>
          <w:i/>
          <w:u w:val="single"/>
        </w:rPr>
      </w:pPr>
    </w:p>
    <w:p w14:paraId="64069CE2" w14:textId="7EC0EEF1" w:rsidR="003B71C7" w:rsidRPr="005A01E6" w:rsidRDefault="003B71C7" w:rsidP="003B71C7">
      <w:pPr>
        <w:rPr>
          <w:i/>
          <w:u w:val="single"/>
        </w:rPr>
      </w:pPr>
      <w:r w:rsidRPr="005A01E6">
        <w:rPr>
          <w:i/>
          <w:u w:val="single"/>
        </w:rPr>
        <w:t xml:space="preserve">Estimated Renovation Costs – </w:t>
      </w:r>
      <w:r>
        <w:rPr>
          <w:i/>
          <w:u w:val="single"/>
        </w:rPr>
        <w:t>TBD, &gt;</w:t>
      </w:r>
      <w:r w:rsidRPr="005A01E6">
        <w:rPr>
          <w:i/>
          <w:u w:val="single"/>
        </w:rPr>
        <w:t xml:space="preserve"> $1</w:t>
      </w:r>
      <w:r w:rsidR="00203517">
        <w:rPr>
          <w:i/>
          <w:u w:val="single"/>
        </w:rPr>
        <w:t>5</w:t>
      </w:r>
      <w:r w:rsidRPr="005A01E6">
        <w:rPr>
          <w:i/>
          <w:u w:val="single"/>
        </w:rPr>
        <w:t>0,000</w:t>
      </w:r>
      <w:r>
        <w:rPr>
          <w:i/>
          <w:u w:val="single"/>
        </w:rPr>
        <w:t>:</w:t>
      </w:r>
    </w:p>
    <w:p w14:paraId="6CBD76D2" w14:textId="4A3B8CE3" w:rsidR="003B71C7" w:rsidRDefault="003B71C7" w:rsidP="003B71C7">
      <w:pPr>
        <w:tabs>
          <w:tab w:val="left" w:pos="912"/>
        </w:tabs>
      </w:pPr>
      <w:r>
        <w:t>Seats</w:t>
      </w:r>
      <w:r w:rsidR="00B953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$85,000 (old quote)</w:t>
      </w:r>
    </w:p>
    <w:p w14:paraId="3B8445A2" w14:textId="319DF1B0" w:rsidR="003B71C7" w:rsidRDefault="003B71C7" w:rsidP="003B71C7">
      <w:r>
        <w:t>Carpet</w:t>
      </w:r>
      <w:r w:rsidR="00B953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TBD</w:t>
      </w:r>
    </w:p>
    <w:p w14:paraId="5C702EB1" w14:textId="77777777" w:rsidR="003B71C7" w:rsidRDefault="003B71C7" w:rsidP="003B71C7">
      <w:r>
        <w:t>Electrical Panel</w:t>
      </w:r>
      <w:r>
        <w:tab/>
      </w:r>
      <w:r>
        <w:tab/>
      </w:r>
      <w:r>
        <w:tab/>
      </w:r>
      <w:r>
        <w:tab/>
      </w:r>
      <w:r>
        <w:tab/>
      </w:r>
      <w:r>
        <w:tab/>
        <w:t>TBD</w:t>
      </w:r>
    </w:p>
    <w:p w14:paraId="56BC2A25" w14:textId="77777777" w:rsidR="003B71C7" w:rsidRDefault="003B71C7" w:rsidP="003B71C7">
      <w:r>
        <w:t>Paint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TBD</w:t>
      </w:r>
    </w:p>
    <w:p w14:paraId="0BA9B239" w14:textId="77777777" w:rsidR="003B71C7" w:rsidRDefault="003B71C7" w:rsidP="003B71C7">
      <w:r>
        <w:t>Front Part of Stage</w:t>
      </w:r>
      <w:r>
        <w:tab/>
      </w:r>
      <w:r>
        <w:tab/>
      </w:r>
      <w:r>
        <w:tab/>
      </w:r>
      <w:r>
        <w:tab/>
      </w:r>
      <w:r>
        <w:tab/>
        <w:t>TBD</w:t>
      </w:r>
    </w:p>
    <w:p w14:paraId="0826F3F3" w14:textId="77777777" w:rsidR="003B71C7" w:rsidRDefault="003B71C7" w:rsidP="003B71C7">
      <w:r>
        <w:t>Presentation Equipment: Screen and Projector</w:t>
      </w:r>
      <w:r>
        <w:tab/>
      </w:r>
      <w:r>
        <w:tab/>
        <w:t>TBD</w:t>
      </w:r>
    </w:p>
    <w:p w14:paraId="0D7AA44B" w14:textId="01B963E4" w:rsidR="00495BD4" w:rsidRPr="00507F27" w:rsidRDefault="00495BD4" w:rsidP="009B04A7">
      <w:pPr>
        <w:rPr>
          <w:i/>
          <w:u w:val="single"/>
        </w:rPr>
      </w:pPr>
      <w:r w:rsidRPr="00507F27">
        <w:rPr>
          <w:i/>
          <w:u w:val="single"/>
        </w:rPr>
        <w:t>Source</w:t>
      </w:r>
      <w:r w:rsidR="004A786D" w:rsidRPr="00507F27">
        <w:rPr>
          <w:i/>
          <w:u w:val="single"/>
        </w:rPr>
        <w:t>s</w:t>
      </w:r>
      <w:r w:rsidRPr="00507F27">
        <w:rPr>
          <w:i/>
          <w:u w:val="single"/>
        </w:rPr>
        <w:t xml:space="preserve"> of </w:t>
      </w:r>
      <w:r w:rsidR="00E822AB" w:rsidRPr="00507F27">
        <w:rPr>
          <w:i/>
          <w:u w:val="single"/>
        </w:rPr>
        <w:t>F</w:t>
      </w:r>
      <w:r w:rsidRPr="00507F27">
        <w:rPr>
          <w:i/>
          <w:u w:val="single"/>
        </w:rPr>
        <w:t>unds</w:t>
      </w:r>
      <w:r w:rsidR="00E822AB" w:rsidRPr="00507F27">
        <w:rPr>
          <w:i/>
          <w:u w:val="single"/>
        </w:rPr>
        <w:t xml:space="preserve"> – A Partnership of PSO Units, District and Community</w:t>
      </w:r>
    </w:p>
    <w:p w14:paraId="7A0C91F4" w14:textId="28ED4F37" w:rsidR="00495BD4" w:rsidRDefault="00F620EC" w:rsidP="00203517">
      <w:pPr>
        <w:pStyle w:val="ListParagraph"/>
        <w:numPr>
          <w:ilvl w:val="0"/>
          <w:numId w:val="10"/>
        </w:numPr>
      </w:pPr>
      <w:r w:rsidRPr="00203517">
        <w:rPr>
          <w:b/>
          <w:u w:val="single"/>
        </w:rPr>
        <w:t>Middle School PSO</w:t>
      </w:r>
      <w:r w:rsidR="00495BD4">
        <w:t>–</w:t>
      </w:r>
      <w:r w:rsidR="00203517">
        <w:t xml:space="preserve"> E</w:t>
      </w:r>
      <w:r w:rsidR="00495BD4">
        <w:t xml:space="preserve">armark </w:t>
      </w:r>
      <w:r w:rsidR="00203517">
        <w:t xml:space="preserve">Gifts &amp; Goals </w:t>
      </w:r>
      <w:r w:rsidR="00495BD4">
        <w:t xml:space="preserve">fundraising to </w:t>
      </w:r>
      <w:r w:rsidR="00507F27">
        <w:t xml:space="preserve">the </w:t>
      </w:r>
      <w:r w:rsidR="00495BD4">
        <w:t>Auditorium</w:t>
      </w:r>
      <w:r w:rsidR="00507F27">
        <w:t xml:space="preserve"> project</w:t>
      </w:r>
      <w:r w:rsidR="00203517">
        <w:t xml:space="preserve"> for the next 3 years:</w:t>
      </w:r>
    </w:p>
    <w:p w14:paraId="33958256" w14:textId="552595E7" w:rsidR="004A786D" w:rsidRDefault="004A786D" w:rsidP="009B04A7">
      <w:r>
        <w:tab/>
        <w:t xml:space="preserve">$8,000 per year x 3 years = </w:t>
      </w:r>
      <w:r w:rsidRPr="00E57BCE">
        <w:rPr>
          <w:highlight w:val="yellow"/>
        </w:rPr>
        <w:t>$24,000</w:t>
      </w:r>
      <w:r w:rsidR="00ED7918" w:rsidRPr="00E57BCE">
        <w:rPr>
          <w:highlight w:val="yellow"/>
        </w:rPr>
        <w:t xml:space="preserve"> from the Middle School PSO</w:t>
      </w:r>
      <w:r w:rsidR="00507F27">
        <w:t xml:space="preserve"> (based on current fundraising)</w:t>
      </w:r>
    </w:p>
    <w:p w14:paraId="1B0C356E" w14:textId="59C2EDA9" w:rsidR="00495BD4" w:rsidRDefault="00495BD4" w:rsidP="00203517">
      <w:pPr>
        <w:pStyle w:val="ListParagraph"/>
        <w:numPr>
          <w:ilvl w:val="0"/>
          <w:numId w:val="10"/>
        </w:numPr>
      </w:pPr>
      <w:r w:rsidRPr="00203517">
        <w:rPr>
          <w:b/>
          <w:u w:val="single"/>
        </w:rPr>
        <w:t xml:space="preserve">Elementary </w:t>
      </w:r>
      <w:r w:rsidR="00F620EC" w:rsidRPr="00203517">
        <w:rPr>
          <w:b/>
          <w:u w:val="single"/>
        </w:rPr>
        <w:t xml:space="preserve">PSO </w:t>
      </w:r>
      <w:r w:rsidRPr="00203517">
        <w:rPr>
          <w:b/>
          <w:u w:val="single"/>
        </w:rPr>
        <w:t>Units</w:t>
      </w:r>
      <w:r>
        <w:t xml:space="preserve"> – contribute through individual Gifts &amp; Goals programs</w:t>
      </w:r>
    </w:p>
    <w:p w14:paraId="20DFF05B" w14:textId="085DDC20" w:rsidR="004A786D" w:rsidRPr="00ED7918" w:rsidRDefault="00C8189C" w:rsidP="004A786D">
      <w:pPr>
        <w:tabs>
          <w:tab w:val="left" w:pos="720"/>
          <w:tab w:val="left" w:pos="2796"/>
        </w:tabs>
      </w:pPr>
      <w:r w:rsidRPr="00D822E0">
        <w:rPr>
          <w:i/>
        </w:rPr>
        <w:t>POSSIBLE SCENARIOS</w:t>
      </w:r>
      <w:r w:rsidRPr="00ED7918">
        <w:t xml:space="preserve"> IF EACH OF ELEMENTARY PSO UNITS </w:t>
      </w:r>
      <w:r w:rsidR="00ED7918" w:rsidRPr="00ED7918">
        <w:t>ARE</w:t>
      </w:r>
      <w:r w:rsidRPr="00ED7918">
        <w:t xml:space="preserve"> ABLE TO CONTRIBUTE</w:t>
      </w:r>
      <w:r w:rsidR="00ED7918">
        <w:t xml:space="preserve"> THESE </w:t>
      </w:r>
      <w:proofErr w:type="gramStart"/>
      <w:r w:rsidR="00ED7918">
        <w:t xml:space="preserve">AMOUNTS </w:t>
      </w:r>
      <w:r w:rsidR="00ED7918" w:rsidRPr="00ED7918"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1800"/>
        <w:gridCol w:w="1710"/>
        <w:gridCol w:w="1705"/>
      </w:tblGrid>
      <w:tr w:rsidR="003B71C7" w14:paraId="7BAB453A" w14:textId="77777777" w:rsidTr="00C8189C">
        <w:tc>
          <w:tcPr>
            <w:tcW w:w="1795" w:type="dxa"/>
          </w:tcPr>
          <w:p w14:paraId="62353075" w14:textId="4648107F" w:rsidR="003B71C7" w:rsidRDefault="004A786D" w:rsidP="009B04A7">
            <w:r>
              <w:tab/>
            </w:r>
          </w:p>
        </w:tc>
        <w:tc>
          <w:tcPr>
            <w:tcW w:w="2340" w:type="dxa"/>
          </w:tcPr>
          <w:p w14:paraId="2D90EB72" w14:textId="728DC6A3" w:rsidR="003B71C7" w:rsidRPr="00C8189C" w:rsidRDefault="00C8189C" w:rsidP="009B04A7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Pr="00C8189C">
              <w:rPr>
                <w:b/>
              </w:rPr>
              <w:t xml:space="preserve">Each PSO </w:t>
            </w:r>
            <w:r w:rsidR="003B71C7" w:rsidRPr="00C8189C">
              <w:rPr>
                <w:b/>
              </w:rPr>
              <w:t>Unit</w:t>
            </w:r>
            <w:r w:rsidRPr="00C8189C">
              <w:rPr>
                <w:b/>
              </w:rPr>
              <w:t xml:space="preserve"> Gives:</w:t>
            </w:r>
          </w:p>
        </w:tc>
        <w:tc>
          <w:tcPr>
            <w:tcW w:w="1800" w:type="dxa"/>
          </w:tcPr>
          <w:p w14:paraId="2BA54051" w14:textId="2D5037E7" w:rsidR="003B71C7" w:rsidRPr="00C8189C" w:rsidRDefault="00C8189C" w:rsidP="009B04A7">
            <w:pPr>
              <w:rPr>
                <w:b/>
              </w:rPr>
            </w:pPr>
            <w:r w:rsidRPr="00C8189C">
              <w:rPr>
                <w:b/>
              </w:rPr>
              <w:t>Each PSO</w:t>
            </w:r>
            <w:r w:rsidR="003B71C7" w:rsidRPr="00C8189C">
              <w:rPr>
                <w:b/>
              </w:rPr>
              <w:t xml:space="preserve"> Unit</w:t>
            </w:r>
            <w:r w:rsidRPr="00C8189C">
              <w:rPr>
                <w:b/>
              </w:rPr>
              <w:t>:</w:t>
            </w:r>
          </w:p>
        </w:tc>
        <w:tc>
          <w:tcPr>
            <w:tcW w:w="1710" w:type="dxa"/>
          </w:tcPr>
          <w:p w14:paraId="7DA13D56" w14:textId="797D5F0C" w:rsidR="003B71C7" w:rsidRPr="00C8189C" w:rsidRDefault="00C8189C" w:rsidP="009B04A7">
            <w:pPr>
              <w:rPr>
                <w:b/>
              </w:rPr>
            </w:pPr>
            <w:r w:rsidRPr="00C8189C">
              <w:rPr>
                <w:b/>
              </w:rPr>
              <w:t xml:space="preserve">Each PSO </w:t>
            </w:r>
            <w:r w:rsidR="003B71C7" w:rsidRPr="00C8189C">
              <w:rPr>
                <w:b/>
              </w:rPr>
              <w:t>Unit</w:t>
            </w:r>
            <w:r w:rsidRPr="00C8189C">
              <w:rPr>
                <w:b/>
              </w:rPr>
              <w:t>:</w:t>
            </w:r>
          </w:p>
        </w:tc>
        <w:tc>
          <w:tcPr>
            <w:tcW w:w="1705" w:type="dxa"/>
          </w:tcPr>
          <w:p w14:paraId="2DBB0B3F" w14:textId="5175ABC2" w:rsidR="003B71C7" w:rsidRPr="00C8189C" w:rsidRDefault="00C8189C" w:rsidP="009B04A7">
            <w:pPr>
              <w:rPr>
                <w:b/>
              </w:rPr>
            </w:pPr>
            <w:r w:rsidRPr="00C8189C">
              <w:rPr>
                <w:b/>
              </w:rPr>
              <w:t>Each PSO</w:t>
            </w:r>
            <w:r w:rsidR="003B71C7" w:rsidRPr="00C8189C">
              <w:rPr>
                <w:b/>
              </w:rPr>
              <w:t xml:space="preserve"> Unit</w:t>
            </w:r>
            <w:r w:rsidRPr="00C8189C">
              <w:rPr>
                <w:b/>
              </w:rPr>
              <w:t>:</w:t>
            </w:r>
          </w:p>
        </w:tc>
      </w:tr>
      <w:tr w:rsidR="003B71C7" w14:paraId="28C75116" w14:textId="77777777" w:rsidTr="00C8189C">
        <w:tc>
          <w:tcPr>
            <w:tcW w:w="1795" w:type="dxa"/>
          </w:tcPr>
          <w:p w14:paraId="748BBE00" w14:textId="694A3E7A" w:rsidR="003B71C7" w:rsidRDefault="003B71C7" w:rsidP="009B04A7">
            <w:r>
              <w:t>Year 1</w:t>
            </w:r>
          </w:p>
        </w:tc>
        <w:tc>
          <w:tcPr>
            <w:tcW w:w="2340" w:type="dxa"/>
          </w:tcPr>
          <w:p w14:paraId="3004F0A0" w14:textId="7AE4330F" w:rsidR="003B71C7" w:rsidRDefault="003B71C7" w:rsidP="009B04A7">
            <w:r>
              <w:t>$2,000</w:t>
            </w:r>
          </w:p>
        </w:tc>
        <w:tc>
          <w:tcPr>
            <w:tcW w:w="1800" w:type="dxa"/>
          </w:tcPr>
          <w:p w14:paraId="488FEFE2" w14:textId="34A95FC3" w:rsidR="003B71C7" w:rsidRDefault="003B71C7" w:rsidP="009B04A7">
            <w:r>
              <w:t>$0</w:t>
            </w:r>
          </w:p>
        </w:tc>
        <w:tc>
          <w:tcPr>
            <w:tcW w:w="1710" w:type="dxa"/>
          </w:tcPr>
          <w:p w14:paraId="54F28F10" w14:textId="0ADED4D7" w:rsidR="003B71C7" w:rsidRDefault="003B71C7" w:rsidP="009B04A7">
            <w:r>
              <w:t>$2,000</w:t>
            </w:r>
          </w:p>
        </w:tc>
        <w:tc>
          <w:tcPr>
            <w:tcW w:w="1705" w:type="dxa"/>
          </w:tcPr>
          <w:p w14:paraId="78672A1B" w14:textId="733DBF55" w:rsidR="003B71C7" w:rsidRDefault="003B71C7" w:rsidP="009B04A7">
            <w:r>
              <w:t>$4,000</w:t>
            </w:r>
          </w:p>
        </w:tc>
      </w:tr>
      <w:tr w:rsidR="003B71C7" w14:paraId="7D2FF9EC" w14:textId="77777777" w:rsidTr="00C8189C">
        <w:tc>
          <w:tcPr>
            <w:tcW w:w="1795" w:type="dxa"/>
          </w:tcPr>
          <w:p w14:paraId="017E7577" w14:textId="251D28FD" w:rsidR="003B71C7" w:rsidRDefault="003B71C7" w:rsidP="009B04A7">
            <w:r>
              <w:t>Year 2</w:t>
            </w:r>
          </w:p>
        </w:tc>
        <w:tc>
          <w:tcPr>
            <w:tcW w:w="2340" w:type="dxa"/>
          </w:tcPr>
          <w:p w14:paraId="6B6CF9BF" w14:textId="214A2F44" w:rsidR="003B71C7" w:rsidRDefault="003B71C7" w:rsidP="009B04A7">
            <w:r>
              <w:t>$2,000</w:t>
            </w:r>
          </w:p>
        </w:tc>
        <w:tc>
          <w:tcPr>
            <w:tcW w:w="1800" w:type="dxa"/>
          </w:tcPr>
          <w:p w14:paraId="4EB5F1F9" w14:textId="091028B2" w:rsidR="003B71C7" w:rsidRDefault="003B71C7" w:rsidP="009B04A7">
            <w:r>
              <w:t>$4,000</w:t>
            </w:r>
          </w:p>
        </w:tc>
        <w:tc>
          <w:tcPr>
            <w:tcW w:w="1710" w:type="dxa"/>
          </w:tcPr>
          <w:p w14:paraId="3510BDE4" w14:textId="70385757" w:rsidR="003B71C7" w:rsidRDefault="003B71C7" w:rsidP="009B04A7">
            <w:r>
              <w:t>$4,000</w:t>
            </w:r>
          </w:p>
        </w:tc>
        <w:tc>
          <w:tcPr>
            <w:tcW w:w="1705" w:type="dxa"/>
          </w:tcPr>
          <w:p w14:paraId="5E51A4E6" w14:textId="35F89220" w:rsidR="003B71C7" w:rsidRDefault="003B71C7" w:rsidP="009B04A7">
            <w:r>
              <w:t>$4,000</w:t>
            </w:r>
          </w:p>
        </w:tc>
      </w:tr>
      <w:tr w:rsidR="003B71C7" w14:paraId="3591296E" w14:textId="77777777" w:rsidTr="00C8189C">
        <w:tc>
          <w:tcPr>
            <w:tcW w:w="1795" w:type="dxa"/>
          </w:tcPr>
          <w:p w14:paraId="3493C1EE" w14:textId="2329A437" w:rsidR="003B71C7" w:rsidRDefault="003B71C7" w:rsidP="009B04A7">
            <w:r>
              <w:t>Year 3</w:t>
            </w:r>
          </w:p>
        </w:tc>
        <w:tc>
          <w:tcPr>
            <w:tcW w:w="2340" w:type="dxa"/>
          </w:tcPr>
          <w:p w14:paraId="23839038" w14:textId="4493F0A6" w:rsidR="003B71C7" w:rsidRDefault="003B71C7" w:rsidP="009B04A7">
            <w:r>
              <w:t>$2,000</w:t>
            </w:r>
          </w:p>
        </w:tc>
        <w:tc>
          <w:tcPr>
            <w:tcW w:w="1800" w:type="dxa"/>
          </w:tcPr>
          <w:p w14:paraId="09407622" w14:textId="23E511E0" w:rsidR="003B71C7" w:rsidRDefault="003B71C7" w:rsidP="009B04A7">
            <w:r>
              <w:t>$4,000</w:t>
            </w:r>
          </w:p>
        </w:tc>
        <w:tc>
          <w:tcPr>
            <w:tcW w:w="1710" w:type="dxa"/>
          </w:tcPr>
          <w:p w14:paraId="0900BC43" w14:textId="38C9161F" w:rsidR="003B71C7" w:rsidRDefault="003B71C7" w:rsidP="009B04A7">
            <w:r>
              <w:t>$4,000</w:t>
            </w:r>
          </w:p>
        </w:tc>
        <w:tc>
          <w:tcPr>
            <w:tcW w:w="1705" w:type="dxa"/>
          </w:tcPr>
          <w:p w14:paraId="7C431BDF" w14:textId="5980D13A" w:rsidR="003B71C7" w:rsidRDefault="003B71C7" w:rsidP="009B04A7">
            <w:r>
              <w:t>$4,000</w:t>
            </w:r>
          </w:p>
        </w:tc>
      </w:tr>
      <w:tr w:rsidR="003B71C7" w14:paraId="0F1F87EE" w14:textId="77777777" w:rsidTr="00C8189C">
        <w:tc>
          <w:tcPr>
            <w:tcW w:w="1795" w:type="dxa"/>
          </w:tcPr>
          <w:p w14:paraId="1CEF3EB3" w14:textId="17FF8F0A" w:rsidR="003B71C7" w:rsidRPr="00C8189C" w:rsidRDefault="003B71C7" w:rsidP="009B04A7">
            <w:pPr>
              <w:rPr>
                <w:b/>
              </w:rPr>
            </w:pPr>
            <w:r w:rsidRPr="00D822E0">
              <w:rPr>
                <w:b/>
                <w:highlight w:val="yellow"/>
              </w:rPr>
              <w:t>Total</w:t>
            </w:r>
            <w:r w:rsidR="00F620EC" w:rsidRPr="00D822E0">
              <w:rPr>
                <w:b/>
                <w:highlight w:val="yellow"/>
              </w:rPr>
              <w:t xml:space="preserve"> </w:t>
            </w:r>
            <w:proofErr w:type="gramStart"/>
            <w:r w:rsidR="00ED7918" w:rsidRPr="00D822E0">
              <w:rPr>
                <w:b/>
                <w:highlight w:val="yellow"/>
              </w:rPr>
              <w:t>From</w:t>
            </w:r>
            <w:proofErr w:type="gramEnd"/>
            <w:r w:rsidR="00ED7918" w:rsidRPr="00D822E0">
              <w:rPr>
                <w:b/>
                <w:highlight w:val="yellow"/>
              </w:rPr>
              <w:t xml:space="preserve"> </w:t>
            </w:r>
            <w:r w:rsidR="00C8189C" w:rsidRPr="00D822E0">
              <w:rPr>
                <w:b/>
                <w:highlight w:val="yellow"/>
              </w:rPr>
              <w:t xml:space="preserve">Elementary </w:t>
            </w:r>
            <w:r w:rsidR="00F620EC" w:rsidRPr="00D822E0">
              <w:rPr>
                <w:b/>
                <w:highlight w:val="yellow"/>
              </w:rPr>
              <w:t>Units</w:t>
            </w:r>
          </w:p>
        </w:tc>
        <w:tc>
          <w:tcPr>
            <w:tcW w:w="2340" w:type="dxa"/>
          </w:tcPr>
          <w:p w14:paraId="2145156C" w14:textId="7CDD3EF2" w:rsidR="003B71C7" w:rsidRPr="00E57BCE" w:rsidRDefault="003B71C7" w:rsidP="009B04A7">
            <w:pPr>
              <w:rPr>
                <w:b/>
                <w:highlight w:val="yellow"/>
              </w:rPr>
            </w:pPr>
            <w:r w:rsidRPr="00E57BCE">
              <w:rPr>
                <w:b/>
                <w:highlight w:val="yellow"/>
              </w:rPr>
              <w:t>$24,000</w:t>
            </w:r>
          </w:p>
        </w:tc>
        <w:tc>
          <w:tcPr>
            <w:tcW w:w="1800" w:type="dxa"/>
          </w:tcPr>
          <w:p w14:paraId="72539325" w14:textId="2616DF45" w:rsidR="003B71C7" w:rsidRPr="00E57BCE" w:rsidRDefault="003B71C7" w:rsidP="009B04A7">
            <w:pPr>
              <w:rPr>
                <w:b/>
                <w:highlight w:val="yellow"/>
              </w:rPr>
            </w:pPr>
            <w:r w:rsidRPr="00E57BCE">
              <w:rPr>
                <w:b/>
                <w:highlight w:val="yellow"/>
              </w:rPr>
              <w:t>$32,000</w:t>
            </w:r>
            <w:r w:rsidR="00ED7918" w:rsidRPr="00E57BCE">
              <w:rPr>
                <w:b/>
                <w:highlight w:val="yellow"/>
              </w:rPr>
              <w:t xml:space="preserve"> </w:t>
            </w:r>
          </w:p>
        </w:tc>
        <w:tc>
          <w:tcPr>
            <w:tcW w:w="1710" w:type="dxa"/>
          </w:tcPr>
          <w:p w14:paraId="0B40D427" w14:textId="7A425A8E" w:rsidR="003B71C7" w:rsidRPr="00E57BCE" w:rsidRDefault="003B71C7" w:rsidP="009B04A7">
            <w:pPr>
              <w:rPr>
                <w:b/>
                <w:highlight w:val="yellow"/>
              </w:rPr>
            </w:pPr>
            <w:r w:rsidRPr="00E57BCE">
              <w:rPr>
                <w:b/>
                <w:highlight w:val="yellow"/>
              </w:rPr>
              <w:t>$40,000</w:t>
            </w:r>
          </w:p>
        </w:tc>
        <w:tc>
          <w:tcPr>
            <w:tcW w:w="1705" w:type="dxa"/>
          </w:tcPr>
          <w:p w14:paraId="51178A40" w14:textId="311B73AC" w:rsidR="003B71C7" w:rsidRPr="00E57BCE" w:rsidRDefault="003B71C7" w:rsidP="009B04A7">
            <w:pPr>
              <w:rPr>
                <w:b/>
                <w:highlight w:val="yellow"/>
              </w:rPr>
            </w:pPr>
            <w:r w:rsidRPr="00E57BCE">
              <w:rPr>
                <w:b/>
                <w:highlight w:val="yellow"/>
              </w:rPr>
              <w:t>$48,000</w:t>
            </w:r>
          </w:p>
        </w:tc>
      </w:tr>
    </w:tbl>
    <w:p w14:paraId="6BDB4BA1" w14:textId="47790382" w:rsidR="00507F27" w:rsidRDefault="00507F27" w:rsidP="009B04A7"/>
    <w:p w14:paraId="0888694C" w14:textId="14A439B3" w:rsidR="00705792" w:rsidRDefault="00705792" w:rsidP="009B04A7">
      <w:r>
        <w:t xml:space="preserve">Thus, a PSO partnership could raise approximately $50,000 - $75,000.  Since this does not cover the expected renovation </w:t>
      </w:r>
      <w:r w:rsidR="00E57BCE">
        <w:t xml:space="preserve">costs, </w:t>
      </w:r>
      <w:r>
        <w:t>other sources of funds will be needed, such as:</w:t>
      </w:r>
    </w:p>
    <w:p w14:paraId="0743690D" w14:textId="08041D79" w:rsidR="00495BD4" w:rsidRDefault="00203517" w:rsidP="00203517">
      <w:pPr>
        <w:pStyle w:val="ListParagraph"/>
        <w:numPr>
          <w:ilvl w:val="0"/>
          <w:numId w:val="10"/>
        </w:numPr>
      </w:pPr>
      <w:r w:rsidRPr="00203517">
        <w:rPr>
          <w:b/>
          <w:u w:val="single"/>
        </w:rPr>
        <w:t xml:space="preserve">BBH </w:t>
      </w:r>
      <w:r w:rsidR="00495BD4" w:rsidRPr="00203517">
        <w:rPr>
          <w:b/>
          <w:u w:val="single"/>
        </w:rPr>
        <w:t>District</w:t>
      </w:r>
      <w:r w:rsidR="00495BD4">
        <w:t xml:space="preserve"> – </w:t>
      </w:r>
      <w:r w:rsidR="00F620EC">
        <w:t xml:space="preserve">PSO to </w:t>
      </w:r>
      <w:r w:rsidR="00495BD4">
        <w:t xml:space="preserve">work with administration to identify </w:t>
      </w:r>
      <w:r w:rsidR="00375589">
        <w:t>any available funds</w:t>
      </w:r>
      <w:r w:rsidR="00F620EC">
        <w:t>.</w:t>
      </w:r>
    </w:p>
    <w:p w14:paraId="2F6F612B" w14:textId="2FD056E7" w:rsidR="004A786D" w:rsidRDefault="004A786D" w:rsidP="00203517">
      <w:pPr>
        <w:pStyle w:val="ListParagraph"/>
        <w:numPr>
          <w:ilvl w:val="0"/>
          <w:numId w:val="10"/>
        </w:numPr>
      </w:pPr>
      <w:r w:rsidRPr="00203517">
        <w:rPr>
          <w:b/>
          <w:u w:val="single"/>
        </w:rPr>
        <w:t>Community</w:t>
      </w:r>
      <w:r>
        <w:t xml:space="preserve"> </w:t>
      </w:r>
      <w:r w:rsidR="008D4486">
        <w:t xml:space="preserve">– </w:t>
      </w:r>
      <w:r w:rsidR="00F620EC">
        <w:t xml:space="preserve">PSO to seek </w:t>
      </w:r>
      <w:r w:rsidR="008D4486">
        <w:t>community contributions</w:t>
      </w:r>
      <w:r w:rsidR="00F620EC">
        <w:t>, i.e. past users, community groups.</w:t>
      </w:r>
    </w:p>
    <w:p w14:paraId="50FFCC41" w14:textId="471B2D5F" w:rsidR="00495BD4" w:rsidRDefault="00495BD4" w:rsidP="00203517">
      <w:pPr>
        <w:pStyle w:val="ListParagraph"/>
        <w:numPr>
          <w:ilvl w:val="0"/>
          <w:numId w:val="10"/>
        </w:numPr>
      </w:pPr>
      <w:r w:rsidRPr="00203517">
        <w:rPr>
          <w:b/>
          <w:u w:val="single"/>
        </w:rPr>
        <w:t>External Resources</w:t>
      </w:r>
      <w:r>
        <w:t xml:space="preserve"> – </w:t>
      </w:r>
      <w:r w:rsidR="00F620EC">
        <w:t>PSO to s</w:t>
      </w:r>
      <w:r>
        <w:t xml:space="preserve">eek </w:t>
      </w:r>
      <w:r w:rsidR="008D4486">
        <w:t xml:space="preserve">private </w:t>
      </w:r>
      <w:r>
        <w:t>donations, grants, hold additional fundraisers</w:t>
      </w:r>
      <w:r w:rsidR="00F620EC">
        <w:t>.</w:t>
      </w:r>
    </w:p>
    <w:p w14:paraId="148A3EDF" w14:textId="6A2FF2E4" w:rsidR="004A786D" w:rsidRPr="003B71C7" w:rsidRDefault="00E57BCE" w:rsidP="009B04A7">
      <w:pPr>
        <w:rPr>
          <w:i/>
          <w:u w:val="single"/>
        </w:rPr>
      </w:pPr>
      <w:r>
        <w:rPr>
          <w:i/>
          <w:u w:val="single"/>
        </w:rPr>
        <w:t xml:space="preserve">Next </w:t>
      </w:r>
      <w:r w:rsidR="004A786D" w:rsidRPr="003B71C7">
        <w:rPr>
          <w:i/>
          <w:u w:val="single"/>
        </w:rPr>
        <w:t>Action Steps</w:t>
      </w:r>
    </w:p>
    <w:p w14:paraId="7E13C750" w14:textId="38594B29" w:rsidR="004A786D" w:rsidRDefault="004A786D" w:rsidP="003B71C7">
      <w:pPr>
        <w:pStyle w:val="ListParagraph"/>
        <w:numPr>
          <w:ilvl w:val="0"/>
          <w:numId w:val="7"/>
        </w:numPr>
      </w:pPr>
      <w:r>
        <w:t xml:space="preserve">Establish </w:t>
      </w:r>
      <w:r w:rsidR="00705792">
        <w:t xml:space="preserve">New </w:t>
      </w:r>
      <w:r>
        <w:t xml:space="preserve">Fundraising Committee </w:t>
      </w:r>
    </w:p>
    <w:p w14:paraId="6D84689E" w14:textId="04BD9EBE" w:rsidR="004A786D" w:rsidRDefault="004A786D" w:rsidP="003B71C7">
      <w:pPr>
        <w:pStyle w:val="ListParagraph"/>
        <w:numPr>
          <w:ilvl w:val="0"/>
          <w:numId w:val="7"/>
        </w:numPr>
      </w:pPr>
      <w:r>
        <w:t>Obtain Financial Commitment from PSO Units</w:t>
      </w:r>
      <w:r w:rsidR="00F620EC">
        <w:t xml:space="preserve"> and District</w:t>
      </w:r>
    </w:p>
    <w:p w14:paraId="0A93FFAB" w14:textId="3A5972C6" w:rsidR="00BA079C" w:rsidRDefault="004A786D" w:rsidP="003B71C7">
      <w:pPr>
        <w:pStyle w:val="ListParagraph"/>
        <w:numPr>
          <w:ilvl w:val="0"/>
          <w:numId w:val="7"/>
        </w:numPr>
      </w:pPr>
      <w:r>
        <w:t>Gather Specific Cost Estimates</w:t>
      </w:r>
    </w:p>
    <w:p w14:paraId="510AF506" w14:textId="1E266779" w:rsidR="009B04A7" w:rsidRDefault="004A786D" w:rsidP="003B71C7">
      <w:pPr>
        <w:pStyle w:val="ListParagraph"/>
        <w:numPr>
          <w:ilvl w:val="0"/>
          <w:numId w:val="7"/>
        </w:numPr>
      </w:pPr>
      <w:r>
        <w:t>Target Spring Kick-Off</w:t>
      </w:r>
    </w:p>
    <w:sectPr w:rsidR="009B04A7" w:rsidSect="003148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297"/>
    <w:multiLevelType w:val="hybridMultilevel"/>
    <w:tmpl w:val="A8E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18D0"/>
    <w:multiLevelType w:val="hybridMultilevel"/>
    <w:tmpl w:val="1E6C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564D"/>
    <w:multiLevelType w:val="hybridMultilevel"/>
    <w:tmpl w:val="4D1A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270E"/>
    <w:multiLevelType w:val="hybridMultilevel"/>
    <w:tmpl w:val="090E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0372F"/>
    <w:multiLevelType w:val="hybridMultilevel"/>
    <w:tmpl w:val="AECA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7CDD"/>
    <w:multiLevelType w:val="hybridMultilevel"/>
    <w:tmpl w:val="0B0C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2837"/>
    <w:multiLevelType w:val="hybridMultilevel"/>
    <w:tmpl w:val="0DC2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1A8E"/>
    <w:multiLevelType w:val="hybridMultilevel"/>
    <w:tmpl w:val="FF5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452"/>
    <w:multiLevelType w:val="hybridMultilevel"/>
    <w:tmpl w:val="0F6E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E0141"/>
    <w:multiLevelType w:val="hybridMultilevel"/>
    <w:tmpl w:val="A0D6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7"/>
    <w:rsid w:val="00027490"/>
    <w:rsid w:val="00110F40"/>
    <w:rsid w:val="001A1BA4"/>
    <w:rsid w:val="00203517"/>
    <w:rsid w:val="00314848"/>
    <w:rsid w:val="00356D7A"/>
    <w:rsid w:val="00375589"/>
    <w:rsid w:val="00393926"/>
    <w:rsid w:val="003B71C7"/>
    <w:rsid w:val="003E30E0"/>
    <w:rsid w:val="00495BD4"/>
    <w:rsid w:val="004A786D"/>
    <w:rsid w:val="00507F27"/>
    <w:rsid w:val="005A01E6"/>
    <w:rsid w:val="00705792"/>
    <w:rsid w:val="008D4486"/>
    <w:rsid w:val="009B04A7"/>
    <w:rsid w:val="009D435E"/>
    <w:rsid w:val="00AD07A2"/>
    <w:rsid w:val="00B95339"/>
    <w:rsid w:val="00BA079C"/>
    <w:rsid w:val="00C8189C"/>
    <w:rsid w:val="00D822E0"/>
    <w:rsid w:val="00D83C96"/>
    <w:rsid w:val="00DB2285"/>
    <w:rsid w:val="00E57BCE"/>
    <w:rsid w:val="00E76724"/>
    <w:rsid w:val="00E822AB"/>
    <w:rsid w:val="00ED7918"/>
    <w:rsid w:val="00F620EC"/>
    <w:rsid w:val="00FE3A1E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3027"/>
  <w15:chartTrackingRefBased/>
  <w15:docId w15:val="{E8687F3D-6EA8-4EFC-9378-39F7FCD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86"/>
    <w:pPr>
      <w:ind w:left="720"/>
      <w:contextualSpacing/>
    </w:pPr>
  </w:style>
  <w:style w:type="table" w:styleId="TableGrid">
    <w:name w:val="Table Grid"/>
    <w:basedOn w:val="TableNormal"/>
    <w:uiPriority w:val="39"/>
    <w:rsid w:val="003B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Ely's</dc:creator>
  <cp:keywords/>
  <dc:description/>
  <cp:lastModifiedBy>Ely's</cp:lastModifiedBy>
  <cp:revision>15</cp:revision>
  <dcterms:created xsi:type="dcterms:W3CDTF">2018-09-26T16:47:00Z</dcterms:created>
  <dcterms:modified xsi:type="dcterms:W3CDTF">2018-11-05T20:50:00Z</dcterms:modified>
</cp:coreProperties>
</file>